
<file path=[Content_Types].xml><?xml version="1.0" encoding="utf-8"?>
<Types xmlns="http://schemas.openxmlformats.org/package/2006/content-types">
  <Default Extension="xml" ContentType="application/xml"/>
  <Default Extension="odttf" ContentType="application/vnd.openxmlformats-officedocument.obfuscatedFont"/>
  <Default Extension="rels" ContentType="application/vnd.openxmlformats-package.relationships+xml"/>
  <Default Extension="psmdcp"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Override PartName="/docProps/app.xml" ContentType="application/vnd.openxmlformats-officedocument.extended-properties+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officeDocument/2006/relationships/extended-properties" Target="docProps/app.xml" Id="Rd83cf2226a974bdd" /><Relationship Type="http://schemas.openxmlformats.org/package/2006/relationships/metadata/core-properties" Target="package/services/metadata/core-properties/f17a2be370eb46fcb63b068c9f6d56f6.psmdcp" Id="Re76989efdab248f4"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P="595F8DCC" w:rsidRDefault="00000000" w14:paraId="00000001" wp14:textId="77777777">
      <w:pPr>
        <w:pStyle w:val="Heading1"/>
        <w:rPr>
          <w:b w:val="1"/>
          <w:bCs w:val="1"/>
        </w:rPr>
      </w:pPr>
      <w:r w:rsidRPr="595F8DCC" w:rsidR="595F8DCC">
        <w:rPr>
          <w:b w:val="1"/>
          <w:bCs w:val="1"/>
        </w:rPr>
        <w:t>The Unstoppable Spirit</w:t>
      </w:r>
    </w:p>
    <w:p xmlns:wp14="http://schemas.microsoft.com/office/word/2010/wordml" w:rsidP="595F8DCC" w:rsidRDefault="00000000" w14:paraId="00000002" wp14:textId="77777777">
      <w:pPr>
        <w:pStyle w:val="Heading2"/>
        <w:rPr>
          <w:b w:val="1"/>
          <w:bCs w:val="1"/>
          <w:i w:val="1"/>
          <w:iCs w:val="1"/>
        </w:rPr>
      </w:pPr>
      <w:r w:rsidRPr="595F8DCC" w:rsidR="595F8DCC">
        <w:rPr>
          <w:b w:val="1"/>
          <w:bCs w:val="1"/>
        </w:rPr>
        <w:t>Deepa Malik — beyond limitation</w:t>
      </w:r>
    </w:p>
    <w:p xmlns:wp14="http://schemas.microsoft.com/office/word/2010/wordml" w:rsidP="595F8DCC" w:rsidRDefault="00000000" w14:paraId="00000003" wp14:textId="77777777">
      <w:pPr>
        <w:spacing w:before="240" w:after="240" w:lineRule="auto"/>
        <w:jc w:val="both"/>
        <w:rPr>
          <w:b w:val="1"/>
          <w:bCs w:val="1"/>
        </w:rPr>
      </w:pPr>
      <w:r w:rsidRPr="595F8DCC" w:rsidR="595F8DCC">
        <w:rPr>
          <w:b w:val="1"/>
          <w:bCs w:val="1"/>
        </w:rPr>
        <w:t>Strength is not always about changing our circumstances. Sometimes it is about discovering what is still possible within them.</w:t>
      </w:r>
    </w:p>
    <w:p xmlns:wp14="http://schemas.microsoft.com/office/word/2010/wordml" w:rsidP="595F8DCC" w:rsidRDefault="00000000" w14:paraId="00000004" wp14:textId="77777777">
      <w:pPr>
        <w:spacing w:before="240" w:after="240" w:lineRule="auto"/>
        <w:jc w:val="both"/>
      </w:pPr>
      <w:r w:rsidR="595F8DCC">
        <w:rPr/>
        <w:t>In 1999, Deepa Malik's life changed dramatically.</w:t>
      </w:r>
    </w:p>
    <w:p xmlns:wp14="http://schemas.microsoft.com/office/word/2010/wordml" w:rsidP="595F8DCC" w:rsidRDefault="00000000" w14:paraId="00000005" wp14:textId="0C84919C">
      <w:pPr>
        <w:spacing w:before="240" w:after="240" w:lineRule="auto"/>
        <w:jc w:val="both"/>
      </w:pPr>
      <w:r w:rsidRPr="595F8DCC" w:rsidR="595F8DCC">
        <w:rPr>
          <w:lang w:val="en-US"/>
        </w:rPr>
        <w:t xml:space="preserve">She was diagnosed with spinal tumour and underwent surgery that left her </w:t>
      </w:r>
      <w:r w:rsidRPr="595F8DCC" w:rsidR="595F8DCC">
        <w:rPr>
          <w:lang w:val="en-US"/>
        </w:rPr>
        <w:t>paralysed</w:t>
      </w:r>
      <w:r w:rsidRPr="595F8DCC" w:rsidR="595F8DCC">
        <w:rPr>
          <w:lang w:val="en-US"/>
        </w:rPr>
        <w:t xml:space="preserve"> below the waist. She had to learn to live with a body that was profoundly different from the one she had known.</w:t>
      </w:r>
    </w:p>
    <w:p xmlns:wp14="http://schemas.microsoft.com/office/word/2010/wordml" w:rsidP="595F8DCC" w:rsidRDefault="00000000" w14:paraId="00000006" wp14:textId="77777777">
      <w:pPr>
        <w:spacing w:before="240" w:after="240" w:lineRule="auto"/>
        <w:jc w:val="both"/>
      </w:pPr>
      <w:r w:rsidR="595F8DCC">
        <w:rPr/>
        <w:t>But Deepa did not allow her disability to become the boundary of her life.</w:t>
      </w:r>
    </w:p>
    <w:p xmlns:wp14="http://schemas.microsoft.com/office/word/2010/wordml" w:rsidP="595F8DCC" w:rsidRDefault="00000000" w14:paraId="00000007" wp14:textId="77777777">
      <w:pPr>
        <w:spacing w:before="240" w:after="240" w:lineRule="auto"/>
        <w:jc w:val="both"/>
      </w:pPr>
      <w:r w:rsidRPr="595F8DCC" w:rsidR="595F8DCC">
        <w:rPr>
          <w:lang w:val="en-US"/>
        </w:rPr>
        <w:t xml:space="preserve">She returned first to activities she loved. She learned to swim, took up biking </w:t>
      </w:r>
      <w:bookmarkStart w:name="_Int_pi8qpKfx" w:id="1735767733"/>
      <w:r w:rsidRPr="595F8DCC" w:rsidR="595F8DCC">
        <w:rPr>
          <w:lang w:val="en-US"/>
        </w:rPr>
        <w:t>again</w:t>
      </w:r>
      <w:bookmarkEnd w:id="1735767733"/>
      <w:r w:rsidRPr="595F8DCC" w:rsidR="595F8DCC">
        <w:rPr>
          <w:lang w:val="en-US"/>
        </w:rPr>
        <w:t xml:space="preserve"> and participated in car rallies. Eventually, she discovered Para athletics.</w:t>
      </w:r>
    </w:p>
    <w:p xmlns:wp14="http://schemas.microsoft.com/office/word/2010/wordml" w:rsidP="595F8DCC" w:rsidRDefault="00000000" w14:paraId="00000008" wp14:textId="77777777">
      <w:pPr>
        <w:spacing w:before="240" w:after="240" w:lineRule="auto"/>
        <w:jc w:val="both"/>
      </w:pPr>
      <w:r w:rsidR="595F8DCC">
        <w:rPr/>
        <w:t>What began as a personal challenge became a much larger journey.</w:t>
      </w:r>
    </w:p>
    <w:p xmlns:wp14="http://schemas.microsoft.com/office/word/2010/wordml" w:rsidP="595F8DCC" w:rsidRDefault="00000000" w14:paraId="00000009" wp14:textId="77777777">
      <w:pPr>
        <w:spacing w:before="240" w:after="240" w:lineRule="auto"/>
        <w:jc w:val="both"/>
      </w:pPr>
      <w:r w:rsidR="595F8DCC">
        <w:rPr/>
        <w:t>She trained in shot put, discus and javelin, competing at national and international levels. Her journey was not simply about winning medals. As she later explained, sport became a way of challenging stereotypes about disability and showing what people could achieve.</w:t>
      </w:r>
    </w:p>
    <w:p xmlns:wp14="http://schemas.microsoft.com/office/word/2010/wordml" w:rsidP="595F8DCC" w:rsidRDefault="00000000" w14:paraId="0000000A" wp14:textId="77777777">
      <w:pPr>
        <w:spacing w:before="240" w:after="240" w:lineRule="auto"/>
        <w:jc w:val="both"/>
      </w:pPr>
      <w:r w:rsidR="595F8DCC">
        <w:rPr/>
        <w:t xml:space="preserve">Then came </w:t>
      </w:r>
      <w:r w:rsidRPr="595F8DCC" w:rsidR="595F8DCC">
        <w:rPr>
          <w:b w:val="1"/>
          <w:bCs w:val="1"/>
        </w:rPr>
        <w:t>Rio 2016</w:t>
      </w:r>
      <w:r w:rsidR="595F8DCC">
        <w:rPr/>
        <w:t>.</w:t>
      </w:r>
    </w:p>
    <w:p xmlns:wp14="http://schemas.microsoft.com/office/word/2010/wordml" w:rsidP="595F8DCC" w:rsidRDefault="00000000" w14:paraId="0000000B" wp14:textId="77777777">
      <w:pPr>
        <w:spacing w:before="240" w:after="240" w:lineRule="auto"/>
        <w:jc w:val="both"/>
      </w:pPr>
      <w:r w:rsidR="595F8DCC">
        <w:rPr/>
        <w:t xml:space="preserve">Deepa won </w:t>
      </w:r>
      <w:r w:rsidRPr="595F8DCC" w:rsidR="595F8DCC">
        <w:rPr>
          <w:b w:val="1"/>
          <w:bCs w:val="1"/>
        </w:rPr>
        <w:t>silver in the women's F53 shot put</w:t>
      </w:r>
      <w:r w:rsidR="595F8DCC">
        <w:rPr/>
        <w:t xml:space="preserve">, becoming the </w:t>
      </w:r>
      <w:r w:rsidRPr="595F8DCC" w:rsidR="595F8DCC">
        <w:rPr>
          <w:b w:val="1"/>
          <w:bCs w:val="1"/>
        </w:rPr>
        <w:t>first Indian woman to win a Paralympic medal</w:t>
      </w:r>
      <w:r w:rsidR="595F8DCC">
        <w:rPr/>
        <w:t>.</w:t>
      </w:r>
    </w:p>
    <w:p xmlns:wp14="http://schemas.microsoft.com/office/word/2010/wordml" w:rsidP="595F8DCC" w:rsidRDefault="00000000" w14:paraId="0000000C" wp14:textId="77777777">
      <w:pPr>
        <w:spacing w:before="240" w:after="240" w:lineRule="auto"/>
        <w:jc w:val="both"/>
      </w:pPr>
      <w:r w:rsidR="595F8DCC">
        <w:rPr/>
        <w:t>But the medal was only one part of her achievement.</w:t>
      </w:r>
    </w:p>
    <w:p xmlns:wp14="http://schemas.microsoft.com/office/word/2010/wordml" w:rsidP="595F8DCC" w:rsidRDefault="00000000" w14:paraId="0000000D" wp14:textId="77777777">
      <w:pPr>
        <w:spacing w:before="240" w:after="240" w:lineRule="auto"/>
        <w:jc w:val="both"/>
      </w:pPr>
      <w:r w:rsidR="595F8DCC">
        <w:rPr/>
        <w:t xml:space="preserve">She went on to become an advocate for disability inclusion and women's empowerment and served as President of the Paralympic Committee of India. Along with her daughter Devika, she was also involved in the </w:t>
      </w:r>
      <w:r w:rsidRPr="595F8DCC" w:rsidR="595F8DCC">
        <w:rPr>
          <w:b w:val="1"/>
          <w:bCs w:val="1"/>
        </w:rPr>
        <w:t>Wheeling Happiness Foundation</w:t>
      </w:r>
      <w:r w:rsidR="595F8DCC">
        <w:rPr/>
        <w:t>, supporting people with disabilities.</w:t>
      </w:r>
    </w:p>
    <w:p xmlns:wp14="http://schemas.microsoft.com/office/word/2010/wordml" w:rsidP="595F8DCC" w:rsidRDefault="00000000" w14:paraId="0000000E" wp14:textId="77777777">
      <w:pPr>
        <w:spacing w:before="240" w:after="240" w:lineRule="auto"/>
        <w:jc w:val="both"/>
      </w:pPr>
      <w:r w:rsidR="595F8DCC">
        <w:rPr/>
        <w:t>Deepa's own words capture the deeper meaning of her journey:</w:t>
      </w:r>
    </w:p>
    <w:p xmlns:wp14="http://schemas.microsoft.com/office/word/2010/wordml" w:rsidP="595F8DCC" w:rsidRDefault="00000000" w14:paraId="0000000F" wp14:textId="77777777">
      <w:pPr>
        <w:spacing w:before="240" w:after="240" w:lineRule="auto"/>
        <w:jc w:val="both"/>
        <w:rPr>
          <w:b w:val="1"/>
          <w:bCs w:val="1"/>
        </w:rPr>
      </w:pPr>
      <w:r w:rsidRPr="595F8DCC" w:rsidR="595F8DCC">
        <w:rPr>
          <w:b w:val="1"/>
          <w:bCs w:val="1"/>
        </w:rPr>
        <w:t>“Sports for me was a tool to create awareness that you can do whatever you want, and the physical disabilities don't mean anything.”</w:t>
      </w:r>
    </w:p>
    <w:p xmlns:wp14="http://schemas.microsoft.com/office/word/2010/wordml" w:rsidP="595F8DCC" w:rsidRDefault="00000000" w14:paraId="00000010" wp14:textId="77777777">
      <w:pPr>
        <w:spacing w:before="240" w:after="240" w:lineRule="auto"/>
        <w:jc w:val="both"/>
      </w:pPr>
      <w:r w:rsidR="595F8DCC">
        <w:rPr/>
        <w:t>Her story does not tell us that limitations are imaginary.</w:t>
      </w:r>
    </w:p>
    <w:p xmlns:wp14="http://schemas.microsoft.com/office/word/2010/wordml" w:rsidP="595F8DCC" w:rsidRDefault="00000000" w14:paraId="00000011" wp14:textId="77777777">
      <w:pPr>
        <w:spacing w:before="240" w:after="240" w:lineRule="auto"/>
        <w:jc w:val="both"/>
      </w:pPr>
      <w:r w:rsidR="595F8DCC">
        <w:rPr/>
        <w:t>They are real.</w:t>
      </w:r>
    </w:p>
    <w:p xmlns:wp14="http://schemas.microsoft.com/office/word/2010/wordml" w:rsidP="595F8DCC" w:rsidRDefault="00000000" w14:paraId="00000012" wp14:textId="77777777">
      <w:pPr>
        <w:spacing w:before="240" w:after="240" w:lineRule="auto"/>
        <w:jc w:val="both"/>
      </w:pPr>
      <w:r w:rsidR="595F8DCC">
        <w:rPr/>
        <w:t>It tells us something more powerful:</w:t>
      </w:r>
    </w:p>
    <w:p xmlns:wp14="http://schemas.microsoft.com/office/word/2010/wordml" w:rsidP="595F8DCC" w:rsidRDefault="00000000" w14:paraId="00000013" wp14:textId="77777777">
      <w:pPr>
        <w:spacing w:before="240" w:after="240" w:lineRule="auto"/>
        <w:jc w:val="both"/>
        <w:rPr>
          <w:b w:val="1"/>
          <w:bCs w:val="1"/>
        </w:rPr>
      </w:pPr>
      <w:r w:rsidRPr="595F8DCC" w:rsidR="595F8DCC">
        <w:rPr>
          <w:b w:val="1"/>
          <w:bCs w:val="1"/>
        </w:rPr>
        <w:t>A limitation can change the way we live without having to define who we become.</w:t>
      </w:r>
    </w:p>
    <w:p xmlns:wp14="http://schemas.microsoft.com/office/word/2010/wordml" w:rsidP="595F8DCC" w:rsidRDefault="00000000" w14:paraId="00000014" wp14:textId="77777777">
      <w:pPr>
        <w:spacing w:before="240" w:after="240" w:lineRule="auto"/>
        <w:jc w:val="both"/>
        <w:rPr>
          <w:b w:val="1"/>
          <w:bCs w:val="1"/>
        </w:rPr>
      </w:pPr>
      <w:r w:rsidRPr="595F8DCC" w:rsidR="595F8DCC">
        <w:rPr>
          <w:b w:val="1"/>
          <w:bCs w:val="1"/>
        </w:rPr>
        <w:t>The Wisdom</w:t>
      </w:r>
    </w:p>
    <w:p xmlns:wp14="http://schemas.microsoft.com/office/word/2010/wordml" w:rsidP="595F8DCC" w:rsidRDefault="00000000" w14:paraId="00000015" wp14:textId="77777777">
      <w:pPr>
        <w:spacing w:before="240" w:after="240" w:lineRule="auto"/>
        <w:jc w:val="both"/>
      </w:pPr>
      <w:r w:rsidR="595F8DCC">
        <w:rPr/>
        <w:t>We cannot always choose the circumstances life gives us.</w:t>
      </w:r>
    </w:p>
    <w:p xmlns:wp14="http://schemas.microsoft.com/office/word/2010/wordml" w:rsidP="595F8DCC" w:rsidRDefault="00000000" w14:paraId="00000016" wp14:textId="77777777">
      <w:pPr>
        <w:spacing w:before="240" w:after="240" w:lineRule="auto"/>
        <w:jc w:val="both"/>
      </w:pPr>
      <w:r w:rsidR="595F8DCC">
        <w:rPr/>
        <w:t>But we can ask:</w:t>
      </w:r>
    </w:p>
    <w:p xmlns:wp14="http://schemas.microsoft.com/office/word/2010/wordml" w:rsidP="595F8DCC" w:rsidRDefault="00000000" w14:paraId="00000017" wp14:textId="77777777">
      <w:pPr>
        <w:spacing w:before="240" w:after="240" w:lineRule="auto"/>
        <w:jc w:val="both"/>
        <w:rPr>
          <w:b w:val="1"/>
          <w:bCs w:val="1"/>
        </w:rPr>
      </w:pPr>
      <w:r w:rsidRPr="595F8DCC" w:rsidR="595F8DCC">
        <w:rPr>
          <w:b w:val="1"/>
          <w:bCs w:val="1"/>
        </w:rPr>
        <w:t>What is still possible?</w:t>
      </w:r>
    </w:p>
    <w:p xmlns:wp14="http://schemas.microsoft.com/office/word/2010/wordml" w:rsidP="595F8DCC" w:rsidRDefault="00000000" w14:paraId="00000018" wp14:textId="77777777">
      <w:pPr>
        <w:spacing w:before="240" w:after="240" w:lineRule="auto"/>
        <w:jc w:val="both"/>
      </w:pPr>
      <w:r w:rsidRPr="595F8DCC" w:rsidR="595F8DCC">
        <w:rPr>
          <w:lang w:val="en-US"/>
        </w:rPr>
        <w:t>That question can open a very different path.</w:t>
      </w:r>
    </w:p>
    <w:p xmlns:wp14="http://schemas.microsoft.com/office/word/2010/wordml" w:rsidP="595F8DCC" w:rsidRDefault="00000000" w14:paraId="00000019" wp14:textId="77777777">
      <w:pPr>
        <w:spacing w:before="240" w:after="240" w:lineRule="auto"/>
        <w:jc w:val="both"/>
      </w:pPr>
      <w:r w:rsidR="595F8DCC">
        <w:rPr/>
        <w:t>Deepa's journey reminds us to move:</w:t>
      </w:r>
    </w:p>
    <w:p xmlns:wp14="http://schemas.microsoft.com/office/word/2010/wordml" w:rsidP="595F8DCC" w:rsidRDefault="00000000" w14:paraId="0000001A" wp14:textId="77777777">
      <w:pPr>
        <w:spacing w:before="240" w:after="240" w:lineRule="auto"/>
        <w:jc w:val="both"/>
        <w:rPr>
          <w:b w:val="1"/>
          <w:bCs w:val="1"/>
        </w:rPr>
      </w:pPr>
      <w:r w:rsidRPr="595F8DCC" w:rsidR="595F8DCC">
        <w:rPr>
          <w:rFonts w:ascii="Arial Unicode MS" w:hAnsi="Arial Unicode MS" w:eastAsia="Arial Unicode MS" w:cs="Arial Unicode MS"/>
          <w:b w:val="1"/>
          <w:bCs w:val="1"/>
        </w:rPr>
        <w:t>From limitation → to possibility</w:t>
      </w:r>
    </w:p>
    <w:p xmlns:wp14="http://schemas.microsoft.com/office/word/2010/wordml" w:rsidP="595F8DCC" w:rsidRDefault="00000000" w14:paraId="0000001B" wp14:textId="77777777">
      <w:pPr>
        <w:spacing w:before="240" w:after="240" w:lineRule="auto"/>
        <w:jc w:val="both"/>
        <w:rPr>
          <w:b w:val="1"/>
          <w:bCs w:val="1"/>
        </w:rPr>
      </w:pPr>
      <w:r w:rsidRPr="595F8DCC" w:rsidR="595F8DCC">
        <w:rPr>
          <w:rFonts w:ascii="Arial Unicode MS" w:hAnsi="Arial Unicode MS" w:eastAsia="Arial Unicode MS" w:cs="Arial Unicode MS"/>
          <w:b w:val="1"/>
          <w:bCs w:val="1"/>
        </w:rPr>
        <w:t>From adversity → to action</w:t>
      </w:r>
    </w:p>
    <w:p xmlns:wp14="http://schemas.microsoft.com/office/word/2010/wordml" w:rsidP="595F8DCC" w:rsidRDefault="00000000" w14:paraId="0000001C" wp14:textId="77777777">
      <w:pPr>
        <w:spacing w:before="240" w:after="240" w:lineRule="auto"/>
        <w:jc w:val="both"/>
        <w:rPr>
          <w:b w:val="1"/>
          <w:bCs w:val="1"/>
        </w:rPr>
      </w:pPr>
      <w:r w:rsidRPr="595F8DCC" w:rsidR="595F8DCC">
        <w:rPr>
          <w:rFonts w:ascii="Arial Unicode MS" w:hAnsi="Arial Unicode MS" w:eastAsia="Arial Unicode MS" w:cs="Arial Unicode MS"/>
          <w:b w:val="1"/>
          <w:bCs w:val="1"/>
        </w:rPr>
        <w:t>From achievement → to contribution</w:t>
      </w:r>
    </w:p>
    <w:p xmlns:wp14="http://schemas.microsoft.com/office/word/2010/wordml" w:rsidP="595F8DCC" w:rsidRDefault="00000000" w14:paraId="0000001D" wp14:textId="77777777">
      <w:pPr>
        <w:spacing w:before="240" w:after="240" w:lineRule="auto"/>
        <w:jc w:val="both"/>
        <w:rPr>
          <w:b w:val="1"/>
          <w:bCs w:val="1"/>
        </w:rPr>
      </w:pPr>
      <w:r w:rsidRPr="595F8DCC" w:rsidR="595F8DCC">
        <w:rPr>
          <w:b w:val="1"/>
          <w:bCs w:val="1"/>
        </w:rPr>
        <w:t>Reflection</w:t>
      </w:r>
    </w:p>
    <w:p xmlns:wp14="http://schemas.microsoft.com/office/word/2010/wordml" w:rsidP="595F8DCC" w:rsidRDefault="00000000" w14:paraId="0000001E" wp14:textId="77777777">
      <w:pPr>
        <w:spacing w:before="240" w:after="240" w:lineRule="auto"/>
        <w:jc w:val="both"/>
        <w:rPr>
          <w:b w:val="1"/>
          <w:bCs w:val="1"/>
        </w:rPr>
      </w:pPr>
      <w:r w:rsidRPr="595F8DCC" w:rsidR="595F8DCC">
        <w:rPr>
          <w:b w:val="1"/>
          <w:bCs w:val="1"/>
        </w:rPr>
        <w:t>What limitation in my life is currently defining what I believe is possible?</w:t>
      </w:r>
    </w:p>
    <w:p xmlns:wp14="http://schemas.microsoft.com/office/word/2010/wordml" w:rsidP="595F8DCC" w:rsidRDefault="00000000" w14:paraId="0000001F" wp14:textId="77777777">
      <w:pPr>
        <w:spacing w:before="240" w:after="240" w:lineRule="auto"/>
        <w:jc w:val="both"/>
      </w:pPr>
      <w:r w:rsidR="595F8DCC">
        <w:rPr/>
        <w:t>And:</w:t>
      </w:r>
    </w:p>
    <w:p xmlns:wp14="http://schemas.microsoft.com/office/word/2010/wordml" w:rsidP="595F8DCC" w:rsidRDefault="00000000" w14:paraId="00000020" wp14:textId="77777777">
      <w:pPr>
        <w:spacing w:before="240" w:after="240" w:lineRule="auto"/>
        <w:jc w:val="both"/>
        <w:rPr>
          <w:b w:val="1"/>
          <w:bCs w:val="1"/>
        </w:rPr>
      </w:pPr>
      <w:r w:rsidRPr="595F8DCC" w:rsidR="595F8DCC">
        <w:rPr>
          <w:b w:val="1"/>
          <w:bCs w:val="1"/>
        </w:rPr>
        <w:t>Given my present circumstances, what is one thing I can still choose to do?</w:t>
      </w:r>
    </w:p>
    <w:p xmlns:wp14="http://schemas.microsoft.com/office/word/2010/wordml" w:rsidP="595F8DCC" w:rsidRDefault="00000000" w14:paraId="00000021" wp14:textId="77777777">
      <w:pPr>
        <w:jc w:val="both"/>
      </w:pPr>
    </w:p>
    <w:p xmlns:wp14="http://schemas.microsoft.com/office/word/2010/wordml" w:rsidP="595F8DCC" w:rsidRDefault="00000000" w14:paraId="00000022" wp14:textId="77777777">
      <w:pPr>
        <w:spacing w:before="240" w:after="240" w:lineRule="auto"/>
        <w:jc w:val="both"/>
      </w:pPr>
      <w:r w:rsidRPr="595F8DCC" w:rsidR="595F8DCC">
        <w:rPr>
          <w:b w:val="1"/>
          <w:bCs w:val="1"/>
          <w:lang w:val="en-US"/>
        </w:rPr>
        <w:t>Source:</w:t>
      </w:r>
      <w:r w:rsidRPr="595F8DCC" w:rsidR="595F8DCC">
        <w:rPr>
          <w:lang w:val="en-US"/>
        </w:rPr>
        <w:t xml:space="preserve"> International Paralympic Committee (IPC) — profile and </w:t>
      </w:r>
      <w:bookmarkStart w:name="_Int_djti3SzZ" w:id="15232663"/>
      <w:r w:rsidRPr="595F8DCC" w:rsidR="595F8DCC">
        <w:rPr>
          <w:lang w:val="en-US"/>
        </w:rPr>
        <w:t>interviews</w:t>
      </w:r>
      <w:bookmarkEnd w:id="15232663"/>
      <w:r w:rsidRPr="595F8DCC" w:rsidR="595F8DCC">
        <w:rPr>
          <w:lang w:val="en-US"/>
        </w:rPr>
        <w:t xml:space="preserve"> with Deepa Malik.</w:t>
      </w:r>
    </w:p>
    <w:p xmlns:wp14="http://schemas.microsoft.com/office/word/2010/wordml" w:rsidP="595F8DCC" w:rsidRDefault="00000000" w14:paraId="00000023" wp14:textId="77777777">
      <w:pPr>
        <w:jc w:val="both"/>
      </w:pPr>
    </w:p>
    <w:sectPr>
      <w:pgSz w:w="12240" w:h="15840" w:orient="portrait"/>
      <w:pgMar w:top="1440" w:right="1440" w:bottom="1440" w:left="1440" w:header="720" w:footer="720"/>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intelligence2.xml><?xml version="1.0" encoding="utf-8"?>
<int2:intelligence xmlns:int2="http://schemas.microsoft.com/office/intelligence/2020/intelligence">
  <int2:observations>
    <int2:textHash int2:hashCode="pX+vGxdChOGcSQ" int2:id="Ky70XCa7">
      <int2:state int2:type="spell" int2:value="Rejected"/>
    </int2:textHash>
    <int2:textHash int2:hashCode="CylyBlGntkKPG4" int2:id="Ags36b79">
      <int2:state int2:type="spell" int2:value="Rejected"/>
    </int2:textHash>
    <int2:textHash int2:hashCode="KQSQ2jX/sdRIVk" int2:id="8BEowq4M">
      <int2:state int2:type="spell" int2:value="Rejected"/>
    </int2:textHash>
    <int2:bookmark int2:bookmarkName="_Int_djti3SzZ" int2:invalidationBookmarkName="" int2:hashCode="8T2dyF3EMEN4Kq" int2:id="PLy2MTrs">
      <int2:state int2:type="gram" int2:value="Rejected"/>
    </int2:bookmark>
    <int2:bookmark int2:bookmarkName="_Int_pi8qpKfx" int2:invalidationBookmarkName="" int2:hashCode="qqTV+HK+xClPYs" int2:id="MGI1kYUK">
      <int2:state int2:type="gram" int2:value="Rejected"/>
    </int2:bookmark>
  </int2:observations>
  <int2:intelligenceSettings/>
</int2:intelligence>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proofState w:spelling="clean" w:grammar="dirty"/>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19F9C09F"/>
  <w15:docId w15:val="{E6CBB448-E3C0-4DAF-928B-97ED5750C82C}"/>
  <w:rsids>
    <w:rsidRoot w:val="49099FA6"/>
    <w:rsid w:val="49099FA6"/>
    <w:rsid w:val="595F8DCC"/>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Arial" w:hAnsi="Arial" w:eastAsia="Arial" w:cs="Arial"/>
        <w:sz w:val="22"/>
        <w:szCs w:val="22"/>
        <w:lang w:val="en"/>
      </w:rPr>
    </w:rPrDefault>
    <w:pPrDefault>
      <w:pPr>
        <w:spacing w:line="276"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00" w:after="120" w:lineRule="auto"/>
    </w:pPr>
    <w:rPr>
      <w:sz w:val="40"/>
      <w:szCs w:val="40"/>
    </w:rPr>
  </w:style>
  <w:style w:type="paragraph" w:styleId="Heading2">
    <w:name w:val="heading 2"/>
    <w:basedOn w:val="Normal"/>
    <w:next w:val="Normal"/>
    <w:pPr>
      <w:keepNext w:val="1"/>
      <w:keepLines w:val="1"/>
      <w:pageBreakBefore w:val="0"/>
      <w:spacing w:before="360" w:after="120" w:lineRule="auto"/>
    </w:pPr>
    <w:rPr>
      <w:b w:val="0"/>
      <w:bCs w:val="0"/>
      <w:sz w:val="32"/>
      <w:szCs w:val="32"/>
    </w:rPr>
  </w:style>
  <w:style w:type="paragraph" w:styleId="Heading3">
    <w:name w:val="heading 3"/>
    <w:basedOn w:val="Normal"/>
    <w:next w:val="Normal"/>
    <w:pPr>
      <w:keepNext w:val="1"/>
      <w:keepLines w:val="1"/>
      <w:pageBreakBefore w:val="0"/>
      <w:spacing w:before="320" w:after="80" w:lineRule="auto"/>
    </w:pPr>
    <w:rPr>
      <w:b w:val="0"/>
      <w:bCs w:val="0"/>
      <w:color w:val="434343"/>
      <w:sz w:val="28"/>
      <w:szCs w:val="28"/>
    </w:rPr>
  </w:style>
  <w:style w:type="paragraph" w:styleId="Heading4">
    <w:name w:val="heading 4"/>
    <w:basedOn w:val="Normal"/>
    <w:next w:val="Normal"/>
    <w:pPr>
      <w:keepNext w:val="1"/>
      <w:keepLines w:val="1"/>
      <w:pageBreakBefore w:val="0"/>
      <w:spacing w:before="280" w:after="80" w:lineRule="auto"/>
    </w:pPr>
    <w:rPr>
      <w:color w:val="666666"/>
      <w:sz w:val="24"/>
      <w:szCs w:val="24"/>
    </w:rPr>
  </w:style>
  <w:style w:type="paragraph" w:styleId="Heading5">
    <w:name w:val="heading 5"/>
    <w:basedOn w:val="Normal"/>
    <w:next w:val="Normal"/>
    <w:pPr>
      <w:keepNext w:val="1"/>
      <w:keepLines w:val="1"/>
      <w:pageBreakBefore w:val="0"/>
      <w:spacing w:before="240" w:after="80" w:lineRule="auto"/>
    </w:pPr>
    <w:rPr>
      <w:color w:val="666666"/>
      <w:sz w:val="22"/>
      <w:szCs w:val="22"/>
    </w:rPr>
  </w:style>
  <w:style w:type="paragraph" w:styleId="Heading6">
    <w:name w:val="heading 6"/>
    <w:basedOn w:val="Normal"/>
    <w:next w:val="Normal"/>
    <w:pPr>
      <w:keepNext w:val="1"/>
      <w:keepLines w:val="1"/>
      <w:pageBreakBefore w:val="0"/>
      <w:spacing w:before="240" w:after="80" w:lineRule="auto"/>
    </w:pPr>
    <w:rPr>
      <w:i w:val="1"/>
      <w:iCs w:val="1"/>
      <w:color w:val="666666"/>
      <w:sz w:val="22"/>
      <w:szCs w:val="22"/>
    </w:rPr>
  </w:style>
  <w:style w:type="paragraph" w:styleId="Title">
    <w:name w:val="Title"/>
    <w:basedOn w:val="Normal"/>
    <w:next w:val="Normal"/>
    <w:pPr>
      <w:keepNext w:val="1"/>
      <w:keepLines w:val="1"/>
      <w:pageBreakBefore w:val="0"/>
      <w:spacing w:before="0" w:after="60" w:lineRule="auto"/>
    </w:pPr>
    <w:rPr>
      <w:sz w:val="52"/>
      <w:szCs w:val="52"/>
    </w:rPr>
  </w:style>
  <w:style w:type="paragraph" w:styleId="Subtitle">
    <w:name w:val="Subtitle"/>
    <w:basedOn w:val="Normal"/>
    <w:next w:val="Normal"/>
    <w:pPr>
      <w:keepNext w:val="1"/>
      <w:keepLines w:val="1"/>
      <w:pageBreakBefore w:val="0"/>
      <w:spacing w:before="0" w:after="320" w:lineRule="auto"/>
    </w:pPr>
    <w:rPr>
      <w:rFonts w:ascii="Arial" w:hAnsi="Arial" w:eastAsia="Arial" w:cs="Arial"/>
      <w:i w:val="0"/>
      <w:iCs w:val="0"/>
      <w:color w:val="666666"/>
      <w:sz w:val="30"/>
      <w:szCs w:val="30"/>
    </w:rPr>
  </w:style>
</w:styles>
</file>

<file path=word/_rels/document.xml.rels>&#65279;<?xml version="1.0" encoding="utf-8"?><Relationships xmlns="http://schemas.openxmlformats.org/package/2006/relationships"><Relationship Type="http://schemas.openxmlformats.org/officeDocument/2006/relationships/theme" Target="theme/theme1.xml" Id="rId1" /><Relationship Type="http://schemas.openxmlformats.org/officeDocument/2006/relationships/settings" Target="settings.xml" Id="rId2" /><Relationship Type="http://schemas.openxmlformats.org/officeDocument/2006/relationships/fontTable" Target="fontTable.xml" Id="rId3" /><Relationship Type="http://schemas.openxmlformats.org/officeDocument/2006/relationships/numbering" Target="numbering.xml" Id="rId4" /><Relationship Type="http://schemas.openxmlformats.org/officeDocument/2006/relationships/styles" Target="styles.xml" Id="rId5" /><Relationship Type="http://schemas.microsoft.com/office/2020/10/relationships/intelligence" Target="intelligence2.xml" Id="R60cfe1527215463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ap="http://schemas.openxmlformats.org/officeDocument/2006/extended-properties">
  <ap:AppVersion>16.0000</ap:AppVersion>
  <ap:Application>Microsoft Word for the web</ap:Application>
  <ap:LinksUpToDate>false</ap:LinksUpToDate>
</ap:Properties>
</file>